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Straight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</w:rPr>
      </w:pPr>
      <w:r w:rsidDel="00000000" w:rsidR="00000000" w:rsidRPr="00000000">
        <w:rPr>
          <w:i w:val="1"/>
          <w:rtl w:val="0"/>
        </w:rPr>
        <w:t xml:space="preserve">Five </w:t>
      </w:r>
      <w:r w:rsidDel="00000000" w:rsidR="00000000" w:rsidRPr="00000000">
        <w:rPr>
          <w:rtl w:val="0"/>
        </w:rPr>
        <w:t xml:space="preserve">cards (not four) with values that are consecutive is called a "Straight".  For example:  6, 7, 8, 9, 10.  Keep in mind that the usual order of card values is:  A, 2, 3, 4, 5, 6, 7, 8, 9, 10, J, Q, K -- </w:t>
      </w:r>
      <w:r w:rsidDel="00000000" w:rsidR="00000000" w:rsidRPr="00000000">
        <w:rPr>
          <w:i w:val="1"/>
          <w:rtl w:val="0"/>
        </w:rPr>
        <w:t xml:space="preserve">(but see the "important note regarding aces", below.)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is an example of a "straight":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 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/>
      </w:pPr>
      <w:r w:rsidDel="00000000" w:rsidR="00000000" w:rsidRPr="00000000">
        <w:rPr>
          <w:rtl w:val="0"/>
        </w:rPr>
        <w:t xml:space="preserve">These cards are consecutive (8, 9, 10, J, Q), so it is a "straight".</w:t>
      </w:r>
    </w:p>
    <w:p w:rsidR="00000000" w:rsidDel="00000000" w:rsidP="00000000" w:rsidRDefault="00000000" w:rsidRPr="00000000" w14:paraId="0000000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rtl w:val="0"/>
        </w:rPr>
        <w:t xml:space="preserve">Important Note Regarding Aces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With straights, the Ace behaves strangely.  It can be used either as the "low end" or as the "high end", but not both.  See the examples below: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is a straight: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2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This is also a straight: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1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3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4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5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However, the hand below is NOT a straight!!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b w:val="1"/>
        </w:rPr>
        <w:drawing>
          <wp:inline distB="19050" distT="19050" distL="19050" distR="19050">
            <wp:extent cx="0" cy="0"/>
            <wp:effectExtent b="0" l="0" r="0" t="0"/>
            <wp:docPr id="16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7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8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9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0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Again, the hand above is NOT a straight.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26">
        <w:r w:rsidDel="00000000" w:rsidR="00000000" w:rsidRPr="00000000">
          <w:rPr>
            <w:color w:val="0000ee"/>
            <w:u w:val="single"/>
            <w:rtl w:val="0"/>
          </w:rPr>
          <w:t xml:space="preserve">(Back to Poker Hands Page)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27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15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26" Type="http://schemas.openxmlformats.org/officeDocument/2006/relationships/hyperlink" Target="http://docs.google.com/pokerHands.html" TargetMode="External"/><Relationship Id="rId25" Type="http://schemas.openxmlformats.org/officeDocument/2006/relationships/image" Target="media/image20.png"/><Relationship Id="rId27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Relationship Id="rId11" Type="http://schemas.openxmlformats.org/officeDocument/2006/relationships/image" Target="media/image7.png"/><Relationship Id="rId10" Type="http://schemas.openxmlformats.org/officeDocument/2006/relationships/image" Target="media/image4.png"/><Relationship Id="rId13" Type="http://schemas.openxmlformats.org/officeDocument/2006/relationships/image" Target="media/image9.png"/><Relationship Id="rId12" Type="http://schemas.openxmlformats.org/officeDocument/2006/relationships/image" Target="media/image6.png"/><Relationship Id="rId15" Type="http://schemas.openxmlformats.org/officeDocument/2006/relationships/image" Target="media/image12.png"/><Relationship Id="rId14" Type="http://schemas.openxmlformats.org/officeDocument/2006/relationships/image" Target="media/image8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9" Type="http://schemas.openxmlformats.org/officeDocument/2006/relationships/image" Target="media/image14.png"/><Relationship Id="rId18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